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00" w:rsidRPr="00CF5CFD" w:rsidRDefault="00876263" w:rsidP="005F3C66">
      <w:pPr>
        <w:jc w:val="center"/>
        <w:rPr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2015-2016</w:t>
      </w:r>
      <w:r w:rsidR="005F3C66" w:rsidRPr="00CF5CFD">
        <w:rPr>
          <w:rFonts w:ascii="宋体" w:hAnsi="宋体" w:cs="宋体" w:hint="eastAsia"/>
          <w:b/>
          <w:sz w:val="28"/>
          <w:szCs w:val="28"/>
        </w:rPr>
        <w:t>学年第一</w:t>
      </w:r>
      <w:r w:rsidR="00577D47" w:rsidRPr="00CF5CFD">
        <w:rPr>
          <w:rFonts w:ascii="宋体" w:hAnsi="宋体" w:cs="宋体" w:hint="eastAsia"/>
          <w:b/>
          <w:sz w:val="28"/>
          <w:szCs w:val="28"/>
        </w:rPr>
        <w:t>学期学术学位研究生公共英语水平认证说明</w:t>
      </w:r>
    </w:p>
    <w:p w:rsidR="005F3C66" w:rsidRDefault="005F3C66" w:rsidP="005F3C66"/>
    <w:p w:rsidR="005F3C66" w:rsidRDefault="005F3C66" w:rsidP="005F3C66">
      <w:r>
        <w:rPr>
          <w:rFonts w:hint="eastAsia"/>
        </w:rPr>
        <w:t>各位</w:t>
      </w:r>
      <w:r w:rsidR="00432A51">
        <w:rPr>
          <w:rFonts w:hint="eastAsia"/>
        </w:rPr>
        <w:t>培养单位</w:t>
      </w:r>
      <w:r>
        <w:rPr>
          <w:rFonts w:hint="eastAsia"/>
        </w:rPr>
        <w:t>：</w:t>
      </w:r>
    </w:p>
    <w:p w:rsidR="005F3C66" w:rsidRPr="00787353" w:rsidRDefault="005F3C66" w:rsidP="005F3C66">
      <w:pPr>
        <w:spacing w:line="340" w:lineRule="exact"/>
        <w:ind w:firstLine="420"/>
        <w:rPr>
          <w:szCs w:val="21"/>
        </w:rPr>
      </w:pPr>
      <w:r>
        <w:rPr>
          <w:rFonts w:hint="eastAsia"/>
        </w:rPr>
        <w:t>为更加客观和准确的衡量研究生新生英语水平，</w:t>
      </w:r>
      <w:r w:rsidR="00876263">
        <w:rPr>
          <w:rFonts w:hint="eastAsia"/>
        </w:rPr>
        <w:t>2015-2016</w:t>
      </w:r>
      <w:r>
        <w:rPr>
          <w:rFonts w:hint="eastAsia"/>
        </w:rPr>
        <w:t>学年研究生英语公共课不再进行分流考试。从本学期开始，</w:t>
      </w:r>
      <w:r w:rsidRPr="00787353">
        <w:rPr>
          <w:rFonts w:hint="eastAsia"/>
          <w:szCs w:val="21"/>
        </w:rPr>
        <w:t>学校对</w:t>
      </w:r>
      <w:r w:rsidRPr="00787353">
        <w:rPr>
          <w:szCs w:val="21"/>
        </w:rPr>
        <w:t>20</w:t>
      </w:r>
      <w:r w:rsidR="00876263">
        <w:rPr>
          <w:rFonts w:hint="eastAsia"/>
          <w:szCs w:val="21"/>
        </w:rPr>
        <w:t>15</w:t>
      </w:r>
      <w:r w:rsidRPr="00787353">
        <w:rPr>
          <w:rFonts w:hint="eastAsia"/>
          <w:szCs w:val="21"/>
        </w:rPr>
        <w:t>级学术学位非英语专业的硕士、博士研究生进行英语水平认证。</w:t>
      </w:r>
    </w:p>
    <w:p w:rsidR="005F3C66" w:rsidRPr="00787353" w:rsidRDefault="005F3C66" w:rsidP="005F3C66">
      <w:pPr>
        <w:spacing w:line="340" w:lineRule="exact"/>
        <w:ind w:firstLine="420"/>
        <w:rPr>
          <w:szCs w:val="21"/>
        </w:rPr>
      </w:pPr>
      <w:r w:rsidRPr="00787353">
        <w:rPr>
          <w:rFonts w:hint="eastAsia"/>
          <w:szCs w:val="21"/>
        </w:rPr>
        <w:t>具备以下条件之一者，可认证为英语具有较高水平：</w:t>
      </w:r>
    </w:p>
    <w:p w:rsidR="005F3C66" w:rsidRPr="00787353" w:rsidRDefault="005F3C66" w:rsidP="005F3C66">
      <w:pPr>
        <w:spacing w:line="340" w:lineRule="exact"/>
        <w:ind w:firstLine="420"/>
        <w:rPr>
          <w:szCs w:val="21"/>
        </w:rPr>
      </w:pPr>
      <w:r w:rsidRPr="00787353">
        <w:rPr>
          <w:szCs w:val="21"/>
        </w:rPr>
        <w:t>1</w:t>
      </w:r>
      <w:r>
        <w:rPr>
          <w:rFonts w:hint="eastAsia"/>
          <w:szCs w:val="21"/>
        </w:rPr>
        <w:t xml:space="preserve">. </w:t>
      </w:r>
      <w:r w:rsidRPr="00787353">
        <w:rPr>
          <w:szCs w:val="21"/>
        </w:rPr>
        <w:t>最近两年内从全日制高校英语专业本科毕业的；</w:t>
      </w:r>
    </w:p>
    <w:p w:rsidR="005F3C66" w:rsidRPr="00787353" w:rsidRDefault="005F3C66" w:rsidP="005F3C66">
      <w:pPr>
        <w:spacing w:line="340" w:lineRule="exact"/>
        <w:ind w:firstLine="420"/>
        <w:rPr>
          <w:szCs w:val="21"/>
        </w:rPr>
      </w:pPr>
      <w:r w:rsidRPr="00787353">
        <w:rPr>
          <w:szCs w:val="21"/>
        </w:rPr>
        <w:t>2</w:t>
      </w:r>
      <w:r>
        <w:rPr>
          <w:rFonts w:hint="eastAsia"/>
          <w:szCs w:val="21"/>
        </w:rPr>
        <w:t xml:space="preserve">. </w:t>
      </w:r>
      <w:r w:rsidRPr="00787353">
        <w:rPr>
          <w:szCs w:val="21"/>
        </w:rPr>
        <w:t>最近两年内在全日制高校担任英语专业或大学英语教师的；</w:t>
      </w:r>
    </w:p>
    <w:p w:rsidR="005F3C66" w:rsidRPr="00787353" w:rsidRDefault="005F3C66" w:rsidP="005F3C66">
      <w:pPr>
        <w:spacing w:line="340" w:lineRule="exact"/>
        <w:ind w:firstLine="420"/>
        <w:rPr>
          <w:szCs w:val="21"/>
        </w:rPr>
      </w:pPr>
      <w:r w:rsidRPr="00787353">
        <w:rPr>
          <w:szCs w:val="21"/>
        </w:rPr>
        <w:t>3</w:t>
      </w:r>
      <w:r>
        <w:rPr>
          <w:rFonts w:hint="eastAsia"/>
          <w:szCs w:val="21"/>
        </w:rPr>
        <w:t xml:space="preserve">. </w:t>
      </w:r>
      <w:r w:rsidRPr="00787353">
        <w:rPr>
          <w:szCs w:val="21"/>
        </w:rPr>
        <w:t>最近两年内参加雅思</w:t>
      </w:r>
      <w:r w:rsidRPr="00787353">
        <w:rPr>
          <w:rFonts w:hint="eastAsia"/>
          <w:szCs w:val="21"/>
        </w:rPr>
        <w:t>考试，</w:t>
      </w:r>
      <w:r w:rsidRPr="00787353">
        <w:rPr>
          <w:szCs w:val="21"/>
        </w:rPr>
        <w:t>雅思成绩（平均分）</w:t>
      </w:r>
      <w:r w:rsidRPr="00787353">
        <w:rPr>
          <w:szCs w:val="21"/>
        </w:rPr>
        <w:t>7.5</w:t>
      </w:r>
      <w:r w:rsidRPr="00787353">
        <w:rPr>
          <w:szCs w:val="21"/>
        </w:rPr>
        <w:t>及以上</w:t>
      </w:r>
      <w:r w:rsidRPr="00787353">
        <w:rPr>
          <w:rFonts w:hint="eastAsia"/>
          <w:szCs w:val="21"/>
        </w:rPr>
        <w:t>；</w:t>
      </w:r>
      <w:r w:rsidRPr="00787353">
        <w:rPr>
          <w:szCs w:val="21"/>
        </w:rPr>
        <w:t>或</w:t>
      </w:r>
      <w:r w:rsidR="00E53EED">
        <w:rPr>
          <w:rFonts w:hint="eastAsia"/>
          <w:szCs w:val="21"/>
        </w:rPr>
        <w:t>参加</w:t>
      </w:r>
      <w:r w:rsidRPr="00787353">
        <w:rPr>
          <w:szCs w:val="21"/>
        </w:rPr>
        <w:t>托福考试</w:t>
      </w:r>
      <w:r w:rsidRPr="00787353">
        <w:rPr>
          <w:rFonts w:hint="eastAsia"/>
          <w:szCs w:val="21"/>
        </w:rPr>
        <w:t>，</w:t>
      </w:r>
      <w:r w:rsidRPr="00787353">
        <w:rPr>
          <w:szCs w:val="21"/>
        </w:rPr>
        <w:t>托福成绩</w:t>
      </w:r>
      <w:r w:rsidRPr="00787353">
        <w:rPr>
          <w:rFonts w:hint="eastAsia"/>
          <w:szCs w:val="21"/>
        </w:rPr>
        <w:t>在</w:t>
      </w:r>
      <w:r w:rsidRPr="00787353">
        <w:rPr>
          <w:szCs w:val="21"/>
        </w:rPr>
        <w:t>100</w:t>
      </w:r>
      <w:r w:rsidRPr="00787353">
        <w:rPr>
          <w:szCs w:val="21"/>
        </w:rPr>
        <w:t>及以上</w:t>
      </w:r>
      <w:r w:rsidRPr="00787353">
        <w:rPr>
          <w:rFonts w:hint="eastAsia"/>
          <w:szCs w:val="21"/>
        </w:rPr>
        <w:t>的；</w:t>
      </w:r>
    </w:p>
    <w:p w:rsidR="005F3C66" w:rsidRPr="00787353" w:rsidRDefault="005F3C66" w:rsidP="005F3C66">
      <w:pPr>
        <w:spacing w:line="340" w:lineRule="exact"/>
        <w:ind w:firstLine="420"/>
        <w:rPr>
          <w:szCs w:val="21"/>
        </w:rPr>
      </w:pPr>
      <w:r w:rsidRPr="00787353">
        <w:rPr>
          <w:szCs w:val="21"/>
        </w:rPr>
        <w:t>4</w:t>
      </w:r>
      <w:r>
        <w:rPr>
          <w:rFonts w:hint="eastAsia"/>
          <w:szCs w:val="21"/>
        </w:rPr>
        <w:t xml:space="preserve">. </w:t>
      </w:r>
      <w:r w:rsidRPr="00787353">
        <w:rPr>
          <w:szCs w:val="21"/>
        </w:rPr>
        <w:t>最近两年内获得高级口译证书（除书面考试合格，还必须口试合格）的。</w:t>
      </w:r>
    </w:p>
    <w:p w:rsidR="005F3C66" w:rsidRDefault="005F3C66" w:rsidP="005F3C66">
      <w:pPr>
        <w:spacing w:line="340" w:lineRule="exact"/>
        <w:ind w:firstLine="420"/>
        <w:rPr>
          <w:szCs w:val="21"/>
        </w:rPr>
      </w:pPr>
      <w:r>
        <w:rPr>
          <w:rFonts w:hint="eastAsia"/>
          <w:szCs w:val="21"/>
        </w:rPr>
        <w:t>注：最近两年指</w:t>
      </w:r>
      <w:r w:rsidR="00876263">
        <w:rPr>
          <w:rFonts w:hint="eastAsia"/>
          <w:szCs w:val="21"/>
        </w:rPr>
        <w:t>2013</w:t>
      </w:r>
      <w:r>
        <w:rPr>
          <w:rFonts w:hint="eastAsia"/>
          <w:szCs w:val="21"/>
        </w:rPr>
        <w:t>—</w:t>
      </w:r>
      <w:r w:rsidR="00876263">
        <w:rPr>
          <w:rFonts w:hint="eastAsia"/>
          <w:szCs w:val="21"/>
        </w:rPr>
        <w:t>2015</w:t>
      </w:r>
      <w:r>
        <w:rPr>
          <w:rFonts w:hint="eastAsia"/>
          <w:szCs w:val="21"/>
        </w:rPr>
        <w:t>年。</w:t>
      </w:r>
    </w:p>
    <w:p w:rsidR="00E53EED" w:rsidRDefault="005F3C66" w:rsidP="005F3C66">
      <w:pPr>
        <w:spacing w:line="340" w:lineRule="exact"/>
        <w:ind w:firstLine="420"/>
        <w:rPr>
          <w:rFonts w:hint="eastAsia"/>
          <w:szCs w:val="21"/>
        </w:rPr>
      </w:pPr>
      <w:r w:rsidRPr="00787353">
        <w:rPr>
          <w:rFonts w:hint="eastAsia"/>
          <w:szCs w:val="21"/>
        </w:rPr>
        <w:t>符合上述条件之一者，</w:t>
      </w:r>
      <w:r w:rsidR="00E53EED">
        <w:rPr>
          <w:rFonts w:hint="eastAsia"/>
          <w:szCs w:val="21"/>
        </w:rPr>
        <w:t>需做以下工作：</w:t>
      </w:r>
    </w:p>
    <w:p w:rsidR="00E53EED" w:rsidRPr="00E53EED" w:rsidRDefault="005F3C66" w:rsidP="00E53EED">
      <w:pPr>
        <w:pStyle w:val="a7"/>
        <w:numPr>
          <w:ilvl w:val="0"/>
          <w:numId w:val="1"/>
        </w:numPr>
        <w:spacing w:line="340" w:lineRule="exact"/>
        <w:ind w:firstLineChars="0"/>
        <w:rPr>
          <w:rFonts w:hint="eastAsia"/>
          <w:szCs w:val="21"/>
        </w:rPr>
      </w:pPr>
      <w:r w:rsidRPr="00E53EED">
        <w:rPr>
          <w:rFonts w:hint="eastAsia"/>
          <w:szCs w:val="21"/>
        </w:rPr>
        <w:t>入学报到</w:t>
      </w:r>
      <w:r w:rsidR="00E53EED" w:rsidRPr="00E53EED">
        <w:rPr>
          <w:rFonts w:hint="eastAsia"/>
          <w:szCs w:val="21"/>
        </w:rPr>
        <w:t>后至</w:t>
      </w:r>
      <w:r w:rsidR="00E53EED" w:rsidRPr="00E53EED">
        <w:rPr>
          <w:rFonts w:hint="eastAsia"/>
          <w:szCs w:val="21"/>
        </w:rPr>
        <w:t>2015</w:t>
      </w:r>
      <w:r w:rsidR="00E53EED" w:rsidRPr="00E53EED">
        <w:rPr>
          <w:rFonts w:hint="eastAsia"/>
          <w:szCs w:val="21"/>
        </w:rPr>
        <w:t>年</w:t>
      </w:r>
      <w:r w:rsidR="00E53EED" w:rsidRPr="00E53EED">
        <w:rPr>
          <w:rFonts w:hint="eastAsia"/>
          <w:szCs w:val="21"/>
        </w:rPr>
        <w:t>12</w:t>
      </w:r>
      <w:r w:rsidR="00E53EED" w:rsidRPr="00E53EED">
        <w:rPr>
          <w:rFonts w:hint="eastAsia"/>
          <w:szCs w:val="21"/>
        </w:rPr>
        <w:t>月</w:t>
      </w:r>
      <w:r w:rsidR="00E53EED" w:rsidRPr="00E53EED">
        <w:rPr>
          <w:rFonts w:hint="eastAsia"/>
          <w:szCs w:val="21"/>
        </w:rPr>
        <w:t>20</w:t>
      </w:r>
      <w:r w:rsidR="00E53EED" w:rsidRPr="00E53EED">
        <w:rPr>
          <w:rFonts w:hint="eastAsia"/>
          <w:szCs w:val="21"/>
        </w:rPr>
        <w:t>日前</w:t>
      </w:r>
      <w:r w:rsidRPr="00E53EED">
        <w:rPr>
          <w:rFonts w:hint="eastAsia"/>
          <w:szCs w:val="21"/>
        </w:rPr>
        <w:t>向所在培养单位研究生工作秘书提供相关证书（其中上述第</w:t>
      </w:r>
      <w:r w:rsidRPr="00E53EED">
        <w:rPr>
          <w:rFonts w:hint="eastAsia"/>
          <w:szCs w:val="21"/>
        </w:rPr>
        <w:t>2</w:t>
      </w:r>
      <w:r w:rsidRPr="00E53EED">
        <w:rPr>
          <w:rFonts w:hint="eastAsia"/>
          <w:szCs w:val="21"/>
        </w:rPr>
        <w:t>条应由曾任教的高校出具证明），经所在培养单位及研究生院培养处审核通过后，认定为具有较高英语水平。</w:t>
      </w:r>
    </w:p>
    <w:p w:rsidR="005F3C66" w:rsidRPr="00E53EED" w:rsidRDefault="00E53EED" w:rsidP="00E53EED">
      <w:pPr>
        <w:pStyle w:val="a7"/>
        <w:numPr>
          <w:ilvl w:val="0"/>
          <w:numId w:val="1"/>
        </w:numPr>
        <w:spacing w:line="340" w:lineRule="exact"/>
        <w:ind w:firstLineChars="0"/>
        <w:rPr>
          <w:rFonts w:hint="eastAsia"/>
          <w:szCs w:val="21"/>
        </w:rPr>
      </w:pPr>
      <w:r w:rsidRPr="00E53EED">
        <w:rPr>
          <w:rFonts w:hint="eastAsia"/>
          <w:szCs w:val="21"/>
        </w:rPr>
        <w:t>培养单位</w:t>
      </w:r>
      <w:r>
        <w:rPr>
          <w:rFonts w:hint="eastAsia"/>
          <w:szCs w:val="21"/>
        </w:rPr>
        <w:t>应于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日前</w:t>
      </w:r>
      <w:r w:rsidRPr="00E53EED">
        <w:rPr>
          <w:rFonts w:hint="eastAsia"/>
          <w:szCs w:val="21"/>
        </w:rPr>
        <w:t>将</w:t>
      </w:r>
      <w:r>
        <w:rPr>
          <w:rFonts w:hint="eastAsia"/>
          <w:szCs w:val="21"/>
        </w:rPr>
        <w:t>申请者</w:t>
      </w:r>
      <w:r w:rsidRPr="00E53EED">
        <w:rPr>
          <w:rFonts w:hint="eastAsia"/>
          <w:szCs w:val="21"/>
        </w:rPr>
        <w:t>信息汇总报研究生院培养处，经同意后，</w:t>
      </w:r>
      <w:r w:rsidR="005F3C66" w:rsidRPr="00E53EED">
        <w:rPr>
          <w:rFonts w:hint="eastAsia"/>
          <w:szCs w:val="21"/>
        </w:rPr>
        <w:t>具有较高英语水平的学生须在第一学期选修</w:t>
      </w:r>
      <w:r w:rsidR="005F3C66" w:rsidRPr="00E53EED">
        <w:rPr>
          <w:rFonts w:hint="eastAsia"/>
          <w:szCs w:val="21"/>
        </w:rPr>
        <w:t>1</w:t>
      </w:r>
      <w:r w:rsidR="005F3C66" w:rsidRPr="00E53EED">
        <w:rPr>
          <w:rFonts w:hint="eastAsia"/>
          <w:szCs w:val="21"/>
        </w:rPr>
        <w:t>门英语课程并修读</w:t>
      </w:r>
      <w:r w:rsidRPr="00E53EED">
        <w:rPr>
          <w:rFonts w:hint="eastAsia"/>
          <w:szCs w:val="21"/>
        </w:rPr>
        <w:t>以</w:t>
      </w:r>
      <w:r w:rsidR="005F3C66" w:rsidRPr="00E53EED">
        <w:rPr>
          <w:rFonts w:hint="eastAsia"/>
          <w:szCs w:val="21"/>
        </w:rPr>
        <w:t>获得英语成绩</w:t>
      </w:r>
      <w:r>
        <w:rPr>
          <w:rFonts w:hint="eastAsia"/>
          <w:szCs w:val="21"/>
        </w:rPr>
        <w:t>及</w:t>
      </w:r>
      <w:r w:rsidRPr="00E53EED">
        <w:rPr>
          <w:rFonts w:hint="eastAsia"/>
          <w:szCs w:val="21"/>
        </w:rPr>
        <w:t>4</w:t>
      </w:r>
      <w:r>
        <w:rPr>
          <w:rFonts w:hint="eastAsia"/>
          <w:szCs w:val="21"/>
        </w:rPr>
        <w:t>个学分</w:t>
      </w:r>
      <w:r w:rsidR="005F3C66" w:rsidRPr="00E53EED">
        <w:rPr>
          <w:rFonts w:hint="eastAsia"/>
          <w:szCs w:val="21"/>
        </w:rPr>
        <w:t>，第二学期则不需要修读英语课程。</w:t>
      </w:r>
    </w:p>
    <w:p w:rsidR="00155C7A" w:rsidRPr="00155C7A" w:rsidRDefault="00E53EED" w:rsidP="005F3C66">
      <w:pPr>
        <w:spacing w:line="340" w:lineRule="exact"/>
        <w:ind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联系人：李振，</w:t>
      </w:r>
      <w:r>
        <w:rPr>
          <w:rFonts w:hint="eastAsia"/>
          <w:szCs w:val="21"/>
        </w:rPr>
        <w:t>54345008</w:t>
      </w:r>
      <w:r>
        <w:rPr>
          <w:rFonts w:hint="eastAsia"/>
          <w:szCs w:val="21"/>
        </w:rPr>
        <w:t>，</w:t>
      </w:r>
      <w:hyperlink r:id="rId7" w:history="1">
        <w:r w:rsidRPr="00984C39">
          <w:rPr>
            <w:rStyle w:val="a5"/>
            <w:rFonts w:hint="eastAsia"/>
            <w:szCs w:val="21"/>
          </w:rPr>
          <w:t>pyc@yjsy.ecnu.edu.cn</w:t>
        </w:r>
      </w:hyperlink>
      <w:r>
        <w:rPr>
          <w:rFonts w:hint="eastAsia"/>
          <w:szCs w:val="21"/>
        </w:rPr>
        <w:t>。</w:t>
      </w:r>
    </w:p>
    <w:p w:rsidR="005F3C66" w:rsidRDefault="00155C7A" w:rsidP="005F3C66">
      <w:r>
        <w:rPr>
          <w:rFonts w:hint="eastAsia"/>
        </w:rPr>
        <w:t>汇总表模板如下：</w:t>
      </w:r>
    </w:p>
    <w:tbl>
      <w:tblPr>
        <w:tblStyle w:val="a6"/>
        <w:tblW w:w="0" w:type="auto"/>
        <w:tblLook w:val="04A0"/>
      </w:tblPr>
      <w:tblGrid>
        <w:gridCol w:w="1217"/>
        <w:gridCol w:w="876"/>
        <w:gridCol w:w="1276"/>
        <w:gridCol w:w="1134"/>
        <w:gridCol w:w="1134"/>
        <w:gridCol w:w="1667"/>
        <w:gridCol w:w="1218"/>
      </w:tblGrid>
      <w:tr w:rsidR="00155C7A" w:rsidTr="00155C7A">
        <w:tc>
          <w:tcPr>
            <w:tcW w:w="1217" w:type="dxa"/>
            <w:vAlign w:val="center"/>
          </w:tcPr>
          <w:p w:rsidR="00155C7A" w:rsidRDefault="00155C7A" w:rsidP="00155C7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76" w:type="dxa"/>
            <w:vAlign w:val="center"/>
          </w:tcPr>
          <w:p w:rsidR="00155C7A" w:rsidRDefault="00155C7A" w:rsidP="00155C7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155C7A" w:rsidRDefault="00155C7A" w:rsidP="00155C7A">
            <w:pPr>
              <w:jc w:val="center"/>
            </w:pPr>
            <w:r>
              <w:rPr>
                <w:rFonts w:hint="eastAsia"/>
              </w:rPr>
              <w:t>学位类别</w:t>
            </w:r>
          </w:p>
        </w:tc>
        <w:tc>
          <w:tcPr>
            <w:tcW w:w="1134" w:type="dxa"/>
            <w:vAlign w:val="center"/>
          </w:tcPr>
          <w:p w:rsidR="00155C7A" w:rsidRDefault="00155C7A" w:rsidP="00155C7A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134" w:type="dxa"/>
            <w:vAlign w:val="center"/>
          </w:tcPr>
          <w:p w:rsidR="00155C7A" w:rsidRDefault="00155C7A" w:rsidP="00155C7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67" w:type="dxa"/>
            <w:vAlign w:val="center"/>
          </w:tcPr>
          <w:p w:rsidR="00155C7A" w:rsidRDefault="00155C7A" w:rsidP="00155C7A">
            <w:pPr>
              <w:jc w:val="center"/>
            </w:pPr>
            <w:r>
              <w:rPr>
                <w:rFonts w:hint="eastAsia"/>
              </w:rPr>
              <w:t>近两年外语</w:t>
            </w:r>
          </w:p>
          <w:p w:rsidR="00155C7A" w:rsidRDefault="00155C7A" w:rsidP="00155C7A">
            <w:pPr>
              <w:jc w:val="center"/>
            </w:pPr>
            <w:r>
              <w:rPr>
                <w:rFonts w:hint="eastAsia"/>
              </w:rPr>
              <w:t>水平证明</w:t>
            </w:r>
          </w:p>
        </w:tc>
        <w:tc>
          <w:tcPr>
            <w:tcW w:w="1218" w:type="dxa"/>
            <w:vAlign w:val="center"/>
          </w:tcPr>
          <w:p w:rsidR="00155C7A" w:rsidRDefault="00155C7A" w:rsidP="00155C7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55C7A" w:rsidTr="00155C7A">
        <w:tc>
          <w:tcPr>
            <w:tcW w:w="1217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876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667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218" w:type="dxa"/>
            <w:vAlign w:val="center"/>
          </w:tcPr>
          <w:p w:rsidR="00155C7A" w:rsidRDefault="00155C7A" w:rsidP="00155C7A">
            <w:pPr>
              <w:jc w:val="center"/>
            </w:pPr>
          </w:p>
        </w:tc>
      </w:tr>
      <w:tr w:rsidR="00155C7A" w:rsidTr="00155C7A">
        <w:tc>
          <w:tcPr>
            <w:tcW w:w="1217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876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667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218" w:type="dxa"/>
            <w:vAlign w:val="center"/>
          </w:tcPr>
          <w:p w:rsidR="00155C7A" w:rsidRDefault="00155C7A" w:rsidP="00155C7A">
            <w:pPr>
              <w:jc w:val="center"/>
            </w:pPr>
          </w:p>
        </w:tc>
      </w:tr>
      <w:tr w:rsidR="00155C7A" w:rsidTr="00155C7A">
        <w:tc>
          <w:tcPr>
            <w:tcW w:w="1217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876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667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218" w:type="dxa"/>
            <w:vAlign w:val="center"/>
          </w:tcPr>
          <w:p w:rsidR="00155C7A" w:rsidRDefault="00155C7A" w:rsidP="00155C7A">
            <w:pPr>
              <w:jc w:val="center"/>
            </w:pPr>
          </w:p>
        </w:tc>
      </w:tr>
      <w:tr w:rsidR="00155C7A" w:rsidTr="00155C7A">
        <w:tc>
          <w:tcPr>
            <w:tcW w:w="1217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876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667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218" w:type="dxa"/>
            <w:vAlign w:val="center"/>
          </w:tcPr>
          <w:p w:rsidR="00155C7A" w:rsidRDefault="00155C7A" w:rsidP="00155C7A">
            <w:pPr>
              <w:jc w:val="center"/>
            </w:pPr>
          </w:p>
        </w:tc>
      </w:tr>
      <w:tr w:rsidR="00155C7A" w:rsidTr="00155C7A">
        <w:tc>
          <w:tcPr>
            <w:tcW w:w="1217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876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667" w:type="dxa"/>
            <w:vAlign w:val="center"/>
          </w:tcPr>
          <w:p w:rsidR="00155C7A" w:rsidRDefault="00155C7A" w:rsidP="00155C7A">
            <w:pPr>
              <w:jc w:val="center"/>
            </w:pPr>
          </w:p>
        </w:tc>
        <w:tc>
          <w:tcPr>
            <w:tcW w:w="1218" w:type="dxa"/>
            <w:vAlign w:val="center"/>
          </w:tcPr>
          <w:p w:rsidR="00155C7A" w:rsidRDefault="00155C7A" w:rsidP="00155C7A">
            <w:pPr>
              <w:jc w:val="center"/>
            </w:pPr>
          </w:p>
        </w:tc>
      </w:tr>
    </w:tbl>
    <w:p w:rsidR="00155C7A" w:rsidRDefault="00155C7A" w:rsidP="005F3C66"/>
    <w:p w:rsidR="00432A51" w:rsidRDefault="00432A51" w:rsidP="00432A51">
      <w:pPr>
        <w:jc w:val="right"/>
      </w:pPr>
      <w:r>
        <w:rPr>
          <w:rFonts w:hint="eastAsia"/>
        </w:rPr>
        <w:t>研究生院培养处</w:t>
      </w:r>
    </w:p>
    <w:p w:rsidR="00432A51" w:rsidRPr="005F3C66" w:rsidRDefault="00432A51" w:rsidP="00432A51">
      <w:pPr>
        <w:jc w:val="right"/>
      </w:pPr>
      <w:r>
        <w:rPr>
          <w:rFonts w:hint="eastAsia"/>
        </w:rPr>
        <w:t>201</w:t>
      </w:r>
      <w:r w:rsidR="00876263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</w:p>
    <w:sectPr w:rsidR="00432A51" w:rsidRPr="005F3C66" w:rsidSect="00F70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5E5" w:rsidRDefault="00B205E5" w:rsidP="005F3C66">
      <w:r>
        <w:separator/>
      </w:r>
    </w:p>
  </w:endnote>
  <w:endnote w:type="continuationSeparator" w:id="1">
    <w:p w:rsidR="00B205E5" w:rsidRDefault="00B205E5" w:rsidP="005F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5E5" w:rsidRDefault="00B205E5" w:rsidP="005F3C66">
      <w:r>
        <w:separator/>
      </w:r>
    </w:p>
  </w:footnote>
  <w:footnote w:type="continuationSeparator" w:id="1">
    <w:p w:rsidR="00B205E5" w:rsidRDefault="00B205E5" w:rsidP="005F3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A1CD1"/>
    <w:multiLevelType w:val="hybridMultilevel"/>
    <w:tmpl w:val="8A9CF716"/>
    <w:lvl w:ilvl="0" w:tplc="47A02DFC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C66"/>
    <w:rsid w:val="00155C7A"/>
    <w:rsid w:val="001E096E"/>
    <w:rsid w:val="002E66A8"/>
    <w:rsid w:val="00432A51"/>
    <w:rsid w:val="00577D47"/>
    <w:rsid w:val="005F3C66"/>
    <w:rsid w:val="006B0DDF"/>
    <w:rsid w:val="00830D6B"/>
    <w:rsid w:val="00876263"/>
    <w:rsid w:val="008C10E7"/>
    <w:rsid w:val="00B205E5"/>
    <w:rsid w:val="00CF5CFD"/>
    <w:rsid w:val="00E53EED"/>
    <w:rsid w:val="00F7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C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3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3C66"/>
    <w:rPr>
      <w:sz w:val="18"/>
      <w:szCs w:val="18"/>
    </w:rPr>
  </w:style>
  <w:style w:type="character" w:styleId="a5">
    <w:name w:val="Hyperlink"/>
    <w:basedOn w:val="a0"/>
    <w:uiPriority w:val="99"/>
    <w:unhideWhenUsed/>
    <w:rsid w:val="00155C7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55C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53E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yc@yjsy.ecn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610</Characters>
  <Application>Microsoft Office Word</Application>
  <DocSecurity>0</DocSecurity>
  <Lines>5</Lines>
  <Paragraphs>1</Paragraphs>
  <ScaleCrop>false</ScaleCrop>
  <Company>online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2014-09-02T02:05:00Z</dcterms:created>
  <dcterms:modified xsi:type="dcterms:W3CDTF">2015-09-02T06:42:00Z</dcterms:modified>
</cp:coreProperties>
</file>